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 xml:space="preserve">Форма </w:t>
      </w:r>
      <w:r w:rsidR="00AE1957" w:rsidRPr="00AE1957">
        <w:rPr>
          <w:b/>
          <w:color w:val="000000"/>
          <w:sz w:val="20"/>
          <w:szCs w:val="20"/>
          <w:u w:val="single"/>
          <w:lang w:eastAsia="ru-RU" w:bidi="ru-RU"/>
        </w:rPr>
        <w:t xml:space="preserve">для </w:t>
      </w:r>
      <w:r w:rsidR="0025059D">
        <w:rPr>
          <w:b/>
          <w:color w:val="000000"/>
          <w:sz w:val="20"/>
          <w:szCs w:val="20"/>
          <w:u w:val="single"/>
          <w:lang w:eastAsia="ru-RU" w:bidi="ru-RU"/>
        </w:rPr>
        <w:t>физических</w:t>
      </w:r>
      <w:r w:rsidR="00AE1957" w:rsidRPr="00AE1957">
        <w:rPr>
          <w:b/>
          <w:color w:val="000000"/>
          <w:sz w:val="20"/>
          <w:szCs w:val="20"/>
          <w:u w:val="single"/>
          <w:lang w:eastAsia="ru-RU" w:bidi="ru-RU"/>
        </w:rPr>
        <w:t xml:space="preserve"> лиц</w:t>
      </w:r>
      <w:r w:rsidR="00AE1957"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в соответствии с Приложением № 2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к Порядку проведения мониторинга и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информирования надзорных органов об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имеющихся нарушениях в области обеспечения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единства измерений на территории Российской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Федерации организациями,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подведомственными Федеральному агентству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по техническому регулированию и метрологии,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color w:val="000000"/>
          <w:sz w:val="20"/>
          <w:szCs w:val="20"/>
          <w:lang w:eastAsia="ru-RU" w:bidi="ru-RU"/>
        </w:rPr>
      </w:pPr>
      <w:r w:rsidRPr="004D2EE2">
        <w:rPr>
          <w:color w:val="000000"/>
          <w:sz w:val="20"/>
          <w:szCs w:val="20"/>
          <w:lang w:eastAsia="ru-RU" w:bidi="ru-RU"/>
        </w:rPr>
        <w:t>утвержденному приказом Федерального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агентства по техническому регулированию и</w:t>
      </w:r>
    </w:p>
    <w:p w:rsidR="004D2EE2" w:rsidRPr="004D2EE2" w:rsidRDefault="004D2EE2" w:rsidP="004D2EE2">
      <w:pPr>
        <w:pStyle w:val="20"/>
        <w:shd w:val="clear" w:color="auto" w:fill="auto"/>
        <w:spacing w:line="240" w:lineRule="auto"/>
        <w:ind w:right="79"/>
        <w:jc w:val="right"/>
        <w:rPr>
          <w:sz w:val="20"/>
          <w:szCs w:val="20"/>
        </w:rPr>
      </w:pPr>
      <w:r w:rsidRPr="004D2EE2">
        <w:rPr>
          <w:color w:val="000000"/>
          <w:sz w:val="20"/>
          <w:szCs w:val="20"/>
          <w:lang w:eastAsia="ru-RU" w:bidi="ru-RU"/>
        </w:rPr>
        <w:t>метрологии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4D2EE2">
        <w:rPr>
          <w:color w:val="000000"/>
          <w:sz w:val="20"/>
          <w:szCs w:val="20"/>
          <w:lang w:eastAsia="ru-RU" w:bidi="ru-RU"/>
        </w:rPr>
        <w:t>от «25» июня 2018 г. № 1284</w:t>
      </w:r>
    </w:p>
    <w:p w:rsidR="004D2EE2" w:rsidRDefault="004D2EE2" w:rsidP="004D2EE2">
      <w:pPr>
        <w:pStyle w:val="30"/>
        <w:shd w:val="clear" w:color="auto" w:fill="auto"/>
        <w:spacing w:before="0" w:after="0" w:line="280" w:lineRule="exact"/>
        <w:jc w:val="left"/>
        <w:rPr>
          <w:color w:val="000000"/>
          <w:lang w:eastAsia="ru-RU" w:bidi="ru-RU"/>
        </w:rPr>
      </w:pPr>
    </w:p>
    <w:p w:rsidR="004D2EE2" w:rsidRPr="004D2EE2" w:rsidRDefault="004D2EE2" w:rsidP="004D2EE2">
      <w:pPr>
        <w:pStyle w:val="30"/>
        <w:shd w:val="clear" w:color="auto" w:fill="auto"/>
        <w:spacing w:before="0" w:after="0" w:line="280" w:lineRule="exact"/>
        <w:jc w:val="center"/>
      </w:pPr>
      <w:r w:rsidRPr="004D2EE2">
        <w:rPr>
          <w:color w:val="000000"/>
          <w:lang w:eastAsia="ru-RU" w:bidi="ru-RU"/>
        </w:rPr>
        <w:t>Лист регистрации нарушений в области обеспечения единства измерений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96"/>
        <w:gridCol w:w="3514"/>
        <w:gridCol w:w="4108"/>
        <w:gridCol w:w="3126"/>
        <w:gridCol w:w="1072"/>
        <w:gridCol w:w="1072"/>
        <w:gridCol w:w="1072"/>
      </w:tblGrid>
      <w:tr w:rsidR="004D2EE2" w:rsidRPr="004D2EE2" w:rsidTr="00963618">
        <w:tc>
          <w:tcPr>
            <w:tcW w:w="2822" w:type="pct"/>
            <w:gridSpan w:val="3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Наименование ФАО и субъекта Федерации</w:t>
            </w:r>
            <w:r w:rsidR="00AE1957">
              <w:rPr>
                <w:rFonts w:ascii="Times New Roman" w:hAnsi="Times New Roman" w:cs="Times New Roman"/>
                <w:sz w:val="28"/>
                <w:szCs w:val="28"/>
              </w:rPr>
              <w:t>, в котором было зафиксировано нарушение</w:t>
            </w:r>
          </w:p>
        </w:tc>
        <w:tc>
          <w:tcPr>
            <w:tcW w:w="2178" w:type="pct"/>
            <w:gridSpan w:val="4"/>
            <w:shd w:val="clear" w:color="auto" w:fill="FFFF0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RPr="004D2EE2" w:rsidTr="00963618">
        <w:tc>
          <w:tcPr>
            <w:tcW w:w="2822" w:type="pct"/>
            <w:gridSpan w:val="3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Наименование ФБУ ЦСМ</w:t>
            </w:r>
            <w:r w:rsidR="00AE1957">
              <w:rPr>
                <w:rFonts w:ascii="Times New Roman" w:hAnsi="Times New Roman" w:cs="Times New Roman"/>
                <w:sz w:val="28"/>
                <w:szCs w:val="28"/>
              </w:rPr>
              <w:t>, в адрес которого направляется информация о нарушении</w:t>
            </w:r>
          </w:p>
        </w:tc>
        <w:tc>
          <w:tcPr>
            <w:tcW w:w="2178" w:type="pct"/>
            <w:gridSpan w:val="4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ФБУ «ЦСМ Московской области» Коломенский филиал</w:t>
            </w:r>
          </w:p>
        </w:tc>
      </w:tr>
      <w:tr w:rsidR="004D2EE2" w:rsidRPr="004D2EE2" w:rsidTr="00963618">
        <w:tc>
          <w:tcPr>
            <w:tcW w:w="2822" w:type="pct"/>
            <w:gridSpan w:val="3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Источник наблюдения</w:t>
            </w:r>
          </w:p>
        </w:tc>
        <w:tc>
          <w:tcPr>
            <w:tcW w:w="2178" w:type="pct"/>
            <w:gridSpan w:val="4"/>
            <w:shd w:val="clear" w:color="auto" w:fill="auto"/>
          </w:tcPr>
          <w:p w:rsidR="004D2EE2" w:rsidRPr="004D2EE2" w:rsidRDefault="00AE1957" w:rsidP="0025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r w:rsidR="0025059D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</w:tr>
      <w:tr w:rsidR="004D2EE2" w:rsidRPr="004D2EE2" w:rsidTr="004D2EE2">
        <w:tc>
          <w:tcPr>
            <w:tcW w:w="5000" w:type="pct"/>
            <w:gridSpan w:val="7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EE2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 нарушений</w:t>
            </w:r>
          </w:p>
        </w:tc>
      </w:tr>
      <w:tr w:rsidR="00963618" w:rsidRPr="004D2EE2" w:rsidTr="00963618">
        <w:trPr>
          <w:trHeight w:val="861"/>
        </w:trPr>
        <w:tc>
          <w:tcPr>
            <w:tcW w:w="1411" w:type="pct"/>
            <w:gridSpan w:val="2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объекта, на котором установлено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1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 w:val="restart"/>
            <w:vAlign w:val="center"/>
          </w:tcPr>
          <w:p w:rsidR="00963618" w:rsidRPr="004D2EE2" w:rsidRDefault="00963618" w:rsidP="00250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нарушения </w:t>
            </w:r>
            <w:r w:rsidR="0025059D">
              <w:rPr>
                <w:rFonts w:ascii="Times New Roman" w:hAnsi="Times New Roman" w:cs="Times New Roman"/>
                <w:sz w:val="28"/>
                <w:szCs w:val="28"/>
              </w:rPr>
              <w:t>физическим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лицом:</w:t>
            </w:r>
          </w:p>
        </w:tc>
        <w:tc>
          <w:tcPr>
            <w:tcW w:w="368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618" w:rsidRPr="004D2EE2" w:rsidTr="00963618">
        <w:trPr>
          <w:trHeight w:val="64"/>
        </w:trPr>
        <w:tc>
          <w:tcPr>
            <w:tcW w:w="1411" w:type="pct"/>
            <w:gridSpan w:val="2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2EE2">
              <w:rPr>
                <w:rFonts w:ascii="Times New Roman" w:hAnsi="Times New Roman" w:cs="Times New Roman"/>
                <w:sz w:val="28"/>
                <w:szCs w:val="28"/>
              </w:rPr>
              <w:t>дрес объекта, на котором установлено нарушение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1" w:type="pct"/>
            <w:shd w:val="clear" w:color="auto" w:fill="FFFF00"/>
          </w:tcPr>
          <w:p w:rsidR="00963618" w:rsidRPr="004D2EE2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963618" w:rsidRDefault="00963618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963618" w:rsidRPr="00963618" w:rsidRDefault="00963618" w:rsidP="0096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18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63618" w:rsidRPr="00963618" w:rsidRDefault="00963618" w:rsidP="0096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18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963618" w:rsidRPr="00963618" w:rsidRDefault="00963618" w:rsidP="00963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618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D2EE2" w:rsidRPr="004D2EE2" w:rsidTr="00963618">
        <w:tc>
          <w:tcPr>
            <w:tcW w:w="204" w:type="pct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18" w:type="pct"/>
            <w:gridSpan w:val="2"/>
            <w:vAlign w:val="center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нарушения</w:t>
            </w:r>
          </w:p>
        </w:tc>
        <w:tc>
          <w:tcPr>
            <w:tcW w:w="1074" w:type="pct"/>
            <w:vAlign w:val="center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Пункты нарушения НПА</w:t>
            </w:r>
          </w:p>
        </w:tc>
        <w:tc>
          <w:tcPr>
            <w:tcW w:w="1104" w:type="pct"/>
            <w:gridSpan w:val="3"/>
            <w:vAlign w:val="center"/>
          </w:tcPr>
          <w:p w:rsidR="004D2EE2" w:rsidRPr="004D2EE2" w:rsidRDefault="004D2EE2" w:rsidP="004D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нарушения</w:t>
            </w:r>
          </w:p>
        </w:tc>
      </w:tr>
      <w:tr w:rsidR="004D2EE2" w:rsidRPr="004D2EE2" w:rsidTr="00963618">
        <w:tc>
          <w:tcPr>
            <w:tcW w:w="204" w:type="pct"/>
            <w:shd w:val="clear" w:color="auto" w:fill="FFFF00"/>
          </w:tcPr>
          <w:p w:rsidR="004D2EE2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8" w:type="pct"/>
            <w:gridSpan w:val="2"/>
            <w:shd w:val="clear" w:color="auto" w:fill="FFFF0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3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RPr="004D2EE2" w:rsidTr="00963618">
        <w:tc>
          <w:tcPr>
            <w:tcW w:w="204" w:type="pct"/>
            <w:shd w:val="clear" w:color="auto" w:fill="FFFF00"/>
          </w:tcPr>
          <w:p w:rsidR="004D2EE2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8" w:type="pct"/>
            <w:gridSpan w:val="2"/>
            <w:shd w:val="clear" w:color="auto" w:fill="FFFF0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3"/>
            <w:shd w:val="clear" w:color="auto" w:fill="808080" w:themeFill="background1" w:themeFillShade="80"/>
          </w:tcPr>
          <w:p w:rsidR="004D2EE2" w:rsidRP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C81" w:rsidRPr="004D2EE2" w:rsidTr="00963618">
        <w:tc>
          <w:tcPr>
            <w:tcW w:w="204" w:type="pct"/>
            <w:shd w:val="clear" w:color="auto" w:fill="FFFF0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618" w:type="pct"/>
            <w:gridSpan w:val="2"/>
            <w:shd w:val="clear" w:color="auto" w:fill="FFFF0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pct"/>
            <w:shd w:val="clear" w:color="auto" w:fill="808080" w:themeFill="background1" w:themeFillShade="8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pct"/>
            <w:gridSpan w:val="3"/>
            <w:shd w:val="clear" w:color="auto" w:fill="808080" w:themeFill="background1" w:themeFillShade="80"/>
          </w:tcPr>
          <w:p w:rsidR="006D7C81" w:rsidRPr="004D2EE2" w:rsidRDefault="006D7C81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2EE2" w:rsidRDefault="004D2EE2" w:rsidP="004D2E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365"/>
        <w:gridCol w:w="10195"/>
      </w:tblGrid>
      <w:tr w:rsidR="00AE1957" w:rsidTr="004D2EE2">
        <w:tc>
          <w:tcPr>
            <w:tcW w:w="1499" w:type="pct"/>
          </w:tcPr>
          <w:p w:rsidR="00AE1957" w:rsidRDefault="0025059D" w:rsidP="002505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1276D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01" w:type="pct"/>
            <w:shd w:val="clear" w:color="auto" w:fill="FFFF00"/>
          </w:tcPr>
          <w:p w:rsidR="00AE1957" w:rsidRDefault="00AE1957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EE2" w:rsidTr="004D2EE2">
        <w:tc>
          <w:tcPr>
            <w:tcW w:w="1499" w:type="pct"/>
          </w:tcPr>
          <w:p w:rsidR="004D2EE2" w:rsidRPr="001276D9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1276D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01" w:type="pct"/>
            <w:shd w:val="clear" w:color="auto" w:fill="FFFF00"/>
          </w:tcPr>
          <w:p w:rsidR="004D2EE2" w:rsidRDefault="004D2EE2" w:rsidP="004D2E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75C" w:rsidRDefault="0034675C" w:rsidP="00865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139"/>
      </w:tblGrid>
      <w:tr w:rsidR="006D7C81" w:rsidTr="006D7C81">
        <w:tc>
          <w:tcPr>
            <w:tcW w:w="421" w:type="dxa"/>
            <w:tcBorders>
              <w:right w:val="single" w:sz="4" w:space="0" w:color="auto"/>
            </w:tcBorders>
            <w:shd w:val="clear" w:color="auto" w:fill="FFFF00"/>
          </w:tcPr>
          <w:p w:rsidR="006D7C81" w:rsidRDefault="006D7C81" w:rsidP="0086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C81" w:rsidRPr="006D7C81" w:rsidRDefault="006D7C81" w:rsidP="008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1">
              <w:rPr>
                <w:rFonts w:ascii="Times New Roman" w:hAnsi="Times New Roman" w:cs="Times New Roman"/>
                <w:sz w:val="24"/>
                <w:szCs w:val="24"/>
              </w:rPr>
              <w:t>Поля, обязательные для заполнения</w:t>
            </w:r>
          </w:p>
        </w:tc>
      </w:tr>
      <w:tr w:rsidR="006D7C81" w:rsidTr="006D7C81">
        <w:tc>
          <w:tcPr>
            <w:tcW w:w="421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6D7C81" w:rsidRDefault="006D7C81" w:rsidP="008656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C81" w:rsidRPr="006D7C81" w:rsidRDefault="006D7C81" w:rsidP="00865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7C81">
              <w:rPr>
                <w:rFonts w:ascii="Times New Roman" w:hAnsi="Times New Roman" w:cs="Times New Roman"/>
                <w:sz w:val="24"/>
                <w:szCs w:val="24"/>
              </w:rPr>
              <w:t>Поля, не обязательные для заполнения</w:t>
            </w:r>
          </w:p>
        </w:tc>
      </w:tr>
    </w:tbl>
    <w:p w:rsidR="004D2EE2" w:rsidRDefault="004D2EE2" w:rsidP="00865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6D9" w:rsidRPr="001276D9" w:rsidRDefault="001276D9" w:rsidP="00865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6D9">
        <w:rPr>
          <w:rFonts w:ascii="Times New Roman" w:hAnsi="Times New Roman" w:cs="Times New Roman"/>
          <w:sz w:val="24"/>
          <w:szCs w:val="24"/>
        </w:rPr>
        <w:t>*В соответствии со статьей 7 Федерального закона от 02.05.2006 №59-ФЗ «О порядке рассмотрения обращений граждан Российской Федерации».</w:t>
      </w:r>
      <w:bookmarkStart w:id="0" w:name="_GoBack"/>
      <w:bookmarkEnd w:id="0"/>
    </w:p>
    <w:sectPr w:rsidR="001276D9" w:rsidRPr="001276D9" w:rsidSect="00963618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E2"/>
    <w:rsid w:val="001276D9"/>
    <w:rsid w:val="0025059D"/>
    <w:rsid w:val="0034675C"/>
    <w:rsid w:val="004D2EE2"/>
    <w:rsid w:val="006D7C81"/>
    <w:rsid w:val="008656C0"/>
    <w:rsid w:val="00963618"/>
    <w:rsid w:val="00AE1957"/>
    <w:rsid w:val="00C6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BBBF-2FC5-4568-903E-53E9FD49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D2E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EE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D2E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2EE2"/>
    <w:pPr>
      <w:widowControl w:val="0"/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4D2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Н. Куркова</dc:creator>
  <cp:keywords/>
  <dc:description/>
  <cp:lastModifiedBy>Светлана Н. Куркова</cp:lastModifiedBy>
  <cp:revision>5</cp:revision>
  <dcterms:created xsi:type="dcterms:W3CDTF">2018-07-09T11:39:00Z</dcterms:created>
  <dcterms:modified xsi:type="dcterms:W3CDTF">2018-07-25T07:59:00Z</dcterms:modified>
</cp:coreProperties>
</file>